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240" w:after="60"/>
        <w:jc w:val="left"/>
        <w:outlineLvl w:val="0"/>
        <w:rPr>
          <w:rFonts w:hint="default" w:ascii="等线 Light" w:hAnsi="等线 Light" w:eastAsia="方正仿宋简体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等线 Light" w:hAnsi="等线 Light" w:eastAsia="方正仿宋简体" w:cs="Times New Roman"/>
          <w:b w:val="0"/>
          <w:bCs w:val="0"/>
          <w:kern w:val="2"/>
          <w:sz w:val="28"/>
          <w:szCs w:val="28"/>
          <w:lang w:val="en-US" w:eastAsia="zh-CN" w:bidi="ar-SA"/>
        </w:rPr>
        <w:t>附件3</w:t>
      </w:r>
    </w:p>
    <w:p>
      <w:pPr>
        <w:widowControl w:val="0"/>
        <w:spacing w:before="240" w:after="60"/>
        <w:jc w:val="center"/>
        <w:outlineLvl w:val="0"/>
        <w:rPr>
          <w:rFonts w:hint="eastAsia" w:ascii="等线 Light" w:hAnsi="等线 Light" w:eastAsia="方正仿宋简体" w:cs="Times New Roman"/>
          <w:b/>
          <w:bCs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等线 Light" w:hAnsi="等线 Light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教师对任课班级学生学习评议表</w:t>
      </w:r>
      <w:bookmarkEnd w:id="0"/>
    </w:p>
    <w:p>
      <w:pPr>
        <w:jc w:val="center"/>
        <w:rPr>
          <w:rFonts w:hint="default" w:eastAsia="仿宋"/>
          <w:sz w:val="32"/>
          <w:lang w:val="en-US" w:eastAsia="zh-CN"/>
        </w:rPr>
      </w:pPr>
      <w:r>
        <w:rPr>
          <w:rFonts w:hint="eastAsia" w:eastAsia="方正仿宋简体"/>
          <w:sz w:val="32"/>
          <w:lang w:val="en-US" w:eastAsia="zh-CN"/>
        </w:rPr>
        <w:t>（      ——     学年第     学期）</w:t>
      </w:r>
    </w:p>
    <w:p>
      <w:pPr>
        <w:widowControl w:val="0"/>
        <w:spacing w:before="240" w:after="60"/>
        <w:jc w:val="both"/>
        <w:outlineLvl w:val="0"/>
        <w:rPr>
          <w:rFonts w:hint="eastAsia" w:ascii="等线 Light" w:hAnsi="等线 Light" w:eastAsia="方正仿宋简体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等线 Light" w:hAnsi="等线 Light" w:eastAsia="方正仿宋简体" w:cs="Times New Roman"/>
          <w:b w:val="0"/>
          <w:bCs w:val="0"/>
          <w:kern w:val="2"/>
          <w:sz w:val="28"/>
          <w:szCs w:val="28"/>
          <w:lang w:val="en-US" w:eastAsia="zh-CN" w:bidi="ar-SA"/>
        </w:rPr>
        <w:t xml:space="preserve">系部：          教研室：         课程：        日期：      </w:t>
      </w: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7"/>
        <w:gridCol w:w="4844"/>
        <w:gridCol w:w="651"/>
        <w:gridCol w:w="689"/>
        <w:gridCol w:w="650"/>
        <w:gridCol w:w="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测评班级</w:t>
            </w:r>
          </w:p>
        </w:tc>
        <w:tc>
          <w:tcPr>
            <w:tcW w:w="744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测评内容</w:t>
            </w:r>
          </w:p>
        </w:tc>
        <w:tc>
          <w:tcPr>
            <w:tcW w:w="485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Calibri" w:hAnsi="Calibri" w:eastAsia="方正仿宋简体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方正仿宋简体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主要观测点及赋分标准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Calibri" w:hAnsi="Calibri" w:eastAsia="方正仿宋简体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方正仿宋简体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优秀：20-16；良好：15-10；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Calibri" w:hAnsi="Calibri" w:eastAsia="仿宋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方正仿宋简体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一般：10-6；差：5-2。</w:t>
            </w:r>
          </w:p>
        </w:tc>
        <w:tc>
          <w:tcPr>
            <w:tcW w:w="25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测评结果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5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优秀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良好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一般</w:t>
            </w:r>
          </w:p>
        </w:tc>
        <w:tc>
          <w:tcPr>
            <w:tcW w:w="6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出缺席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（20分）</w:t>
            </w:r>
          </w:p>
        </w:tc>
        <w:tc>
          <w:tcPr>
            <w:tcW w:w="48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旷课、迟到、早退、事假、病假，出勤率（含迟到、早退）平均达到95%以上为优秀；90%以上为良好；85%以上为一般；80%以下为差。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课堂秩序（20分）</w:t>
            </w:r>
          </w:p>
        </w:tc>
        <w:tc>
          <w:tcPr>
            <w:tcW w:w="48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课堂上睡觉、玩手机、看小说或杂志、讲话、不认真听讲。实践教学环节，考虑职业素质情况。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学生主动性（30分）</w:t>
            </w:r>
          </w:p>
        </w:tc>
        <w:tc>
          <w:tcPr>
            <w:tcW w:w="48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师生互动效果好，大胆发言，主动提出问题，学习风气积极向上。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完成作业（报告）及学习效果（30分）</w:t>
            </w:r>
          </w:p>
        </w:tc>
        <w:tc>
          <w:tcPr>
            <w:tcW w:w="48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按时完成作业（实践报告），作业质量高，抄袭作业人少，考核优秀率高，专业技能强。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总分</w:t>
            </w:r>
          </w:p>
        </w:tc>
        <w:tc>
          <w:tcPr>
            <w:tcW w:w="25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定性评价及建议</w:t>
            </w:r>
          </w:p>
        </w:tc>
        <w:tc>
          <w:tcPr>
            <w:tcW w:w="74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"/>
                <w:sz w:val="32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Calibri" w:hAnsi="Calibri" w:eastAsia="仿宋" w:cs="Times New Roman"/>
                <w:kern w:val="2"/>
                <w:sz w:val="32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eastAsia="仿宋"/>
                <w:sz w:val="32"/>
                <w:lang w:val="en-US" w:eastAsia="zh-CN"/>
              </w:rPr>
            </w:pPr>
          </w:p>
        </w:tc>
      </w:tr>
    </w:tbl>
    <w:p>
      <w:pPr>
        <w:widowControl w:val="0"/>
        <w:jc w:val="both"/>
        <w:rPr>
          <w:rFonts w:hint="default" w:ascii="Calibri" w:hAnsi="Calibri" w:eastAsia="仿宋" w:cs="Times New Roman"/>
          <w:kern w:val="2"/>
          <w:sz w:val="32"/>
          <w:szCs w:val="24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70B21"/>
    <w:rsid w:val="6827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2021-03-05T07:50:00Z</dcterms:created>
  <dc:creator>钟钟</dc:creator>
  <cp:lastModifiedBy>钟钟</cp:lastModifiedBy>
  <dcterms:modified xsi:type="dcterms:W3CDTF">2021-03-05T07:56:05Z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